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E59F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i w:val="0"/>
          <w:caps w:val="0"/>
          <w:color w:val="auto"/>
          <w:spacing w:val="0"/>
          <w:kern w:val="0"/>
          <w:sz w:val="32"/>
          <w:szCs w:val="32"/>
          <w:highlight w:val="none"/>
          <w:shd w:val="clear" w:color="auto" w:fill="FFFFFF"/>
          <w:lang w:val="en-US" w:eastAsia="zh-CN" w:bidi="ar"/>
        </w:rPr>
      </w:pPr>
      <w:r>
        <w:rPr>
          <w:rFonts w:hint="eastAsia" w:ascii="黑体" w:hAnsi="黑体" w:eastAsia="黑体" w:cs="黑体"/>
          <w:b w:val="0"/>
          <w:bCs w:val="0"/>
          <w:i w:val="0"/>
          <w:caps w:val="0"/>
          <w:color w:val="auto"/>
          <w:spacing w:val="0"/>
          <w:kern w:val="0"/>
          <w:sz w:val="32"/>
          <w:szCs w:val="32"/>
          <w:highlight w:val="none"/>
          <w:shd w:val="clear" w:color="auto" w:fill="FFFFFF"/>
          <w:lang w:val="en-US" w:eastAsia="zh-CN" w:bidi="ar"/>
        </w:rPr>
        <w:t>附件2</w:t>
      </w:r>
    </w:p>
    <w:p w14:paraId="7836418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i w:val="0"/>
          <w:caps w:val="0"/>
          <w:color w:val="auto"/>
          <w:spacing w:val="0"/>
          <w:kern w:val="0"/>
          <w:sz w:val="32"/>
          <w:szCs w:val="32"/>
          <w:highlight w:val="none"/>
          <w:shd w:val="clear" w:color="auto" w:fill="FFFFFF"/>
          <w:lang w:val="en-US" w:eastAsia="zh-CN" w:bidi="ar"/>
        </w:rPr>
      </w:pPr>
    </w:p>
    <w:p w14:paraId="116CC8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caps w:val="0"/>
          <w:color w:val="auto"/>
          <w:spacing w:val="0"/>
          <w:kern w:val="0"/>
          <w:sz w:val="44"/>
          <w:szCs w:val="44"/>
          <w:highlight w:val="none"/>
          <w:shd w:val="clear" w:color="auto" w:fill="FFFFFF"/>
          <w:lang w:val="en-US" w:eastAsia="zh-CN" w:bidi="ar"/>
        </w:rPr>
      </w:pPr>
      <w:r>
        <w:rPr>
          <w:rFonts w:hint="eastAsia" w:ascii="方正小标宋简体" w:hAnsi="方正小标宋简体" w:eastAsia="方正小标宋简体" w:cs="方正小标宋简体"/>
          <w:b w:val="0"/>
          <w:bCs w:val="0"/>
          <w:i w:val="0"/>
          <w:caps w:val="0"/>
          <w:color w:val="auto"/>
          <w:spacing w:val="0"/>
          <w:kern w:val="0"/>
          <w:sz w:val="44"/>
          <w:szCs w:val="44"/>
          <w:highlight w:val="none"/>
          <w:shd w:val="clear" w:color="auto" w:fill="FFFFFF"/>
          <w:lang w:val="en-US" w:eastAsia="zh-CN" w:bidi="ar"/>
        </w:rPr>
        <w:t>2026年度防城港市公开招聘事业单位工作人员考试港口区招聘岗位考生体检须知</w:t>
      </w:r>
    </w:p>
    <w:p w14:paraId="2557BB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i w:val="0"/>
          <w:caps w:val="0"/>
          <w:color w:val="auto"/>
          <w:spacing w:val="0"/>
          <w:kern w:val="0"/>
          <w:sz w:val="44"/>
          <w:szCs w:val="44"/>
          <w:highlight w:val="none"/>
          <w:shd w:val="clear" w:color="auto" w:fill="FFFFFF"/>
          <w:lang w:val="en-US" w:eastAsia="zh-CN" w:bidi="ar"/>
        </w:rPr>
      </w:pPr>
    </w:p>
    <w:p w14:paraId="456132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bCs/>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1.体检考生应在规定的时间内到达指定地点报到，集中统一前往体检医疗机构进行体检，</w:t>
      </w:r>
      <w:r>
        <w:rPr>
          <w:rFonts w:hint="eastAsia" w:ascii="Times New Roman" w:hAnsi="Times New Roman" w:eastAsia="仿宋_GB2312" w:cs="仿宋_GB2312"/>
          <w:b/>
          <w:bCs/>
          <w:i w:val="0"/>
          <w:caps w:val="0"/>
          <w:color w:val="auto"/>
          <w:spacing w:val="0"/>
          <w:kern w:val="0"/>
          <w:sz w:val="32"/>
          <w:szCs w:val="32"/>
          <w:highlight w:val="none"/>
          <w:shd w:val="clear" w:color="auto" w:fill="FFFFFF"/>
          <w:lang w:val="en-US" w:eastAsia="zh-CN" w:bidi="ar"/>
        </w:rPr>
        <w:t>不按规定时间、地点参加体检者，视为自动放弃体检资格。</w:t>
      </w:r>
    </w:p>
    <w:p w14:paraId="63724A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2.体检考生在签到时，通讯工具须统一交由体检组织实施单位工作人员保管，体检结束后方可取回。拒不交出或隐瞒不交的，一经发现即作违纪违规处理。</w:t>
      </w:r>
    </w:p>
    <w:p w14:paraId="72BF9C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3.进入体检集中地点时，应携带</w:t>
      </w:r>
      <w:r>
        <w:rPr>
          <w:rFonts w:hint="eastAsia" w:ascii="Times New Roman" w:hAnsi="Times New Roman" w:eastAsia="仿宋_GB2312" w:cs="仿宋_GB2312"/>
          <w:b/>
          <w:bCs/>
          <w:i w:val="0"/>
          <w:caps w:val="0"/>
          <w:color w:val="auto"/>
          <w:spacing w:val="0"/>
          <w:kern w:val="0"/>
          <w:sz w:val="32"/>
          <w:szCs w:val="32"/>
          <w:highlight w:val="none"/>
          <w:shd w:val="clear" w:color="auto" w:fill="FFFFFF"/>
          <w:lang w:val="en-US" w:eastAsia="zh-CN" w:bidi="ar"/>
        </w:rPr>
        <w:t>本人有效身份证原件、笔试准考证、近期2寸彩色免冠照片1张，</w:t>
      </w: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配合做好身份核验等工作。如考生居民身份证失效、遗失或更换中的，凭有效期内的临时居民身份证或公安派出所出具的注明有效期限的临时身份证明方可参加体检，其他证件（证明）均不能代替居民身份证参加体检。</w:t>
      </w:r>
    </w:p>
    <w:p w14:paraId="5E6F94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val="0"/>
          <w:bCs w:val="0"/>
          <w:color w:val="auto"/>
          <w:sz w:val="32"/>
          <w:szCs w:val="32"/>
          <w:highlight w:val="none"/>
          <w:lang w:val="en-US" w:eastAsia="zh-CN"/>
        </w:rPr>
        <w:t>4.</w:t>
      </w:r>
      <w:r>
        <w:rPr>
          <w:rFonts w:hint="default" w:ascii="Times New Roman" w:hAnsi="Times New Roman" w:eastAsia="仿宋_GB2312" w:cs="Times New Roman"/>
          <w:b w:val="0"/>
          <w:bCs w:val="0"/>
          <w:color w:val="auto"/>
          <w:sz w:val="32"/>
          <w:szCs w:val="32"/>
          <w:highlight w:val="none"/>
        </w:rPr>
        <w:t>体检严禁弄虚作假、冒名顶替；如隐瞒病史影响体检结果的，后果自负。</w:t>
      </w:r>
    </w:p>
    <w:p w14:paraId="3A0E4B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5.考生必须遵守体检工作纪律要求，自觉维护体检秩序，服从带队工作人员的管理，诚信参加体检，不得以任何理由违反规定，影响体检。</w:t>
      </w:r>
    </w:p>
    <w:p w14:paraId="23CFA0A4">
      <w:pPr>
        <w:pStyle w:val="4"/>
        <w:spacing w:line="580" w:lineRule="exact"/>
        <w:ind w:firstLine="640" w:firstLineChars="200"/>
        <w:rPr>
          <w:rFonts w:hint="eastAsia" w:ascii="Times New Roman" w:hAnsi="Times New Roman" w:eastAsia="仿宋_GB2312" w:cs="仿宋_GB2312"/>
          <w:b w:val="0"/>
          <w:bCs w:val="0"/>
          <w:i w:val="0"/>
          <w:caps w:val="0"/>
          <w:color w:val="auto"/>
          <w:spacing w:val="0"/>
          <w:kern w:val="0"/>
          <w:sz w:val="32"/>
          <w:szCs w:val="32"/>
          <w:highlight w:val="none"/>
          <w:u w:val="singl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6.</w:t>
      </w:r>
      <w:r>
        <w:rPr>
          <w:rFonts w:hint="default" w:ascii="Times New Roman" w:hAnsi="Times New Roman" w:eastAsia="仿宋_GB2312" w:cs="Times New Roman"/>
          <w:b w:val="0"/>
          <w:bCs w:val="0"/>
          <w:color w:val="auto"/>
          <w:sz w:val="32"/>
          <w:szCs w:val="32"/>
          <w:highlight w:val="none"/>
        </w:rPr>
        <w:t>体检前请注意正常饮食、作息（不熬夜、不饮酒，避免剧烈运动）。</w:t>
      </w:r>
      <w:r>
        <w:rPr>
          <w:rFonts w:hint="default" w:ascii="Times New Roman" w:hAnsi="Times New Roman" w:eastAsia="仿宋_GB2312" w:cs="Times New Roman"/>
          <w:b w:val="0"/>
          <w:bCs w:val="0"/>
          <w:color w:val="auto"/>
          <w:sz w:val="32"/>
          <w:szCs w:val="32"/>
          <w:highlight w:val="none"/>
          <w:u w:val="single"/>
        </w:rPr>
        <w:t>体检当天在采血、B超检查前要禁食8—12小时。</w:t>
      </w:r>
    </w:p>
    <w:p w14:paraId="4720C2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u w:val="singl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7.</w:t>
      </w:r>
      <w:r>
        <w:rPr>
          <w:rFonts w:hint="eastAsia" w:ascii="Times New Roman" w:hAnsi="Times New Roman" w:eastAsia="仿宋_GB2312" w:cs="仿宋_GB2312"/>
          <w:b w:val="0"/>
          <w:bCs w:val="0"/>
          <w:i w:val="0"/>
          <w:caps w:val="0"/>
          <w:color w:val="auto"/>
          <w:spacing w:val="0"/>
          <w:kern w:val="0"/>
          <w:sz w:val="32"/>
          <w:szCs w:val="32"/>
          <w:highlight w:val="none"/>
          <w:u w:val="single"/>
          <w:shd w:val="clear" w:color="auto" w:fill="FFFFFF"/>
          <w:lang w:val="en-US" w:eastAsia="zh-CN" w:bidi="ar"/>
        </w:rPr>
        <w:t>已经怀孕或疑似怀孕的考生应在接到体检通知后须及时向体检组织实施单位报告，经检查确诊怀孕的，暂缓体检，待孕期结束可以进行妇科和X光等项目检查时再按照有关程序组织体检。已经怀孕或疑似怀孕的考生在体检前不主动告知体检组织实施单位和医护人员怀孕情况的，由此产生的后果由考生本人承担。</w:t>
      </w:r>
    </w:p>
    <w:p w14:paraId="299040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8.按要求填写《事业单位公开招聘工作人员体检表》中由考生本人填写的信息，</w:t>
      </w:r>
      <w:r>
        <w:rPr>
          <w:rFonts w:hint="eastAsia" w:ascii="Times New Roman" w:hAnsi="Times New Roman" w:eastAsia="仿宋_GB2312" w:cs="仿宋_GB2312"/>
          <w:b/>
          <w:bCs/>
          <w:i w:val="0"/>
          <w:caps w:val="0"/>
          <w:color w:val="auto"/>
          <w:spacing w:val="0"/>
          <w:kern w:val="0"/>
          <w:sz w:val="32"/>
          <w:szCs w:val="32"/>
          <w:highlight w:val="none"/>
          <w:shd w:val="clear" w:color="auto" w:fill="FFFFFF"/>
          <w:lang w:val="en-US" w:eastAsia="zh-CN" w:bidi="ar"/>
        </w:rPr>
        <w:t>只能填写性别、婚姻状况、出生年月和勾选既往病史内容，其他信息留空。（姓名、联系电话、受检者签字、</w:t>
      </w:r>
      <w:r>
        <w:rPr>
          <w:rFonts w:hint="default" w:ascii="Times New Roman" w:hAnsi="Times New Roman" w:eastAsia="仿宋_GB2312" w:cs="仿宋_GB2312"/>
          <w:b/>
          <w:bCs/>
          <w:i w:val="0"/>
          <w:caps w:val="0"/>
          <w:color w:val="auto"/>
          <w:spacing w:val="0"/>
          <w:kern w:val="0"/>
          <w:sz w:val="32"/>
          <w:szCs w:val="32"/>
          <w:highlight w:val="none"/>
          <w:shd w:val="clear" w:color="auto" w:fill="FFFFFF"/>
          <w:lang w:val="en-US" w:eastAsia="zh-CN" w:bidi="ar"/>
        </w:rPr>
        <w:t>工作单位（毕业院校）</w:t>
      </w:r>
      <w:r>
        <w:rPr>
          <w:rFonts w:hint="eastAsia" w:ascii="Times New Roman" w:hAnsi="Times New Roman" w:eastAsia="仿宋_GB2312" w:cs="仿宋_GB2312"/>
          <w:b/>
          <w:bCs/>
          <w:i w:val="0"/>
          <w:caps w:val="0"/>
          <w:color w:val="auto"/>
          <w:spacing w:val="0"/>
          <w:kern w:val="0"/>
          <w:sz w:val="32"/>
          <w:szCs w:val="32"/>
          <w:highlight w:val="none"/>
          <w:shd w:val="clear" w:color="auto" w:fill="FFFFFF"/>
          <w:lang w:val="en-US" w:eastAsia="zh-CN" w:bidi="ar"/>
        </w:rPr>
        <w:t>、报考单位及职位、身份证号等信息均不填写）。</w:t>
      </w: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填写信息须使用黑色签字笔或钢笔，要求字迹工整清楚，无涂改，病史部分要如实、逐项填齐，不能遗漏。有手术史的还须提供《出院小结》。</w:t>
      </w:r>
    </w:p>
    <w:p w14:paraId="4F5FCE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9.考生体检时应配合体检医务人员进行，同时应放松心情，不要过于紧张（精神紧</w:t>
      </w:r>
      <w:bookmarkStart w:id="0" w:name="_GoBack"/>
      <w:bookmarkEnd w:id="0"/>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张可能会对血压、心电图、心率等检查项目造成影响）。</w:t>
      </w:r>
    </w:p>
    <w:p w14:paraId="13CFFD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10.体检当天应衣着宽松，不应穿各种装饰物的衣服。女性考生请避免穿着连体裤、靴子、连衣裙、束身衣，勿戴项链、手链及其他金属物件。</w:t>
      </w:r>
    </w:p>
    <w:p w14:paraId="2FE2D8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u w:val="singl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11.留取尿标本时，请尽量在尿胀时取中段尿液。女性体检前注意清洁外阴，以避免污染。</w:t>
      </w:r>
      <w:r>
        <w:rPr>
          <w:rFonts w:hint="eastAsia" w:ascii="Times New Roman" w:hAnsi="Times New Roman" w:eastAsia="仿宋_GB2312" w:cs="仿宋_GB2312"/>
          <w:b w:val="0"/>
          <w:bCs w:val="0"/>
          <w:i w:val="0"/>
          <w:caps w:val="0"/>
          <w:color w:val="auto"/>
          <w:spacing w:val="0"/>
          <w:kern w:val="0"/>
          <w:sz w:val="32"/>
          <w:szCs w:val="32"/>
          <w:highlight w:val="none"/>
          <w:u w:val="single"/>
          <w:shd w:val="clear" w:color="auto" w:fill="FFFFFF"/>
          <w:lang w:val="en-US" w:eastAsia="zh-CN" w:bidi="ar"/>
        </w:rPr>
        <w:t>女性经期不宜留尿检查，请在月经干净后三天再补检。</w:t>
      </w:r>
    </w:p>
    <w:p w14:paraId="6C6F8D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12.妇科检查前请排空小便，未婚女性只需肛检。</w:t>
      </w:r>
    </w:p>
    <w:p w14:paraId="77B366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13.近视者请自备眼镜。</w:t>
      </w:r>
    </w:p>
    <w:p w14:paraId="692799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14.严禁打听体检医疗机构、体检医务人员、体检编号等保密信息。体检结果由体检组织实施单位告知考生，不允许个人向体检医疗机构查询体检结果。</w:t>
      </w:r>
    </w:p>
    <w:p w14:paraId="6951ED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15.体检表中所列项目都要检查，不得漏检、弃检。</w:t>
      </w:r>
    </w:p>
    <w:p w14:paraId="09F8B7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16.体检过程中，考生必须服从体检组织实施单位工作人员的指挥，不得擅自离开，未经批准，不得与体检工作人员以外的人员联系。体检结束宣布解散后方可离开。未检完擅自退场不检者，视为自动放弃。</w:t>
      </w:r>
    </w:p>
    <w:p w14:paraId="7AABA5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17.考生体检结束后，请保持手机畅通，体检结果将由体检组织实施单位通过考生报名时登记的手机号码通知考生。</w:t>
      </w:r>
    </w:p>
    <w:p w14:paraId="57BA4C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仿宋_GB2312"/>
          <w:b w:val="0"/>
          <w:bCs w:val="0"/>
          <w:i w:val="0"/>
          <w:caps w:val="0"/>
          <w:color w:val="auto"/>
          <w:spacing w:val="0"/>
          <w:kern w:val="0"/>
          <w:sz w:val="32"/>
          <w:szCs w:val="32"/>
          <w:highlight w:val="none"/>
          <w:shd w:val="clear" w:color="auto" w:fill="FFFFFF"/>
          <w:lang w:val="en-US" w:eastAsia="zh-CN" w:bidi="ar"/>
        </w:rPr>
        <w:t>18.体检过程中遇到的问题，请及时与体检组织实施单位工作人员联系。</w:t>
      </w:r>
    </w:p>
    <w:sectPr>
      <w:headerReference r:id="rId3" w:type="default"/>
      <w:footerReference r:id="rId4" w:type="default"/>
      <w:pgSz w:w="11906" w:h="16838"/>
      <w:pgMar w:top="1440" w:right="1800" w:bottom="1440" w:left="1800" w:header="720" w:footer="7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ourier New">
    <w:altName w:val="DejaVu Sans"/>
    <w:panose1 w:val="02070309020205020404"/>
    <w:charset w:val="00"/>
    <w:family w:val="modern"/>
    <w:pitch w:val="default"/>
    <w:sig w:usb0="E0002AFF" w:usb1="C0007843" w:usb2="00000009" w:usb3="00000000" w:csb0="400001FF" w:csb1="FFFF0000"/>
  </w:font>
  <w:font w:name="DejaVu Sans">
    <w:panose1 w:val="020B0603030804020204"/>
    <w:charset w:val="00"/>
    <w:family w:val="auto"/>
    <w:pitch w:val="default"/>
    <w:sig w:usb0="E7006EFF" w:usb1="D200FDFF" w:usb2="0A246029" w:usb3="0400200C" w:csb0="600001FF" w:csb1="DFFF0000"/>
  </w:font>
  <w:font w:name="Liberation Sans">
    <w:panose1 w:val="020B0604020202020204"/>
    <w:charset w:val="00"/>
    <w:family w:val="swiss"/>
    <w:pitch w:val="default"/>
    <w:sig w:usb0="A00002AF" w:usb1="500078FB" w:usb2="00000000" w:usb3="00000000" w:csb0="6000009F" w:csb1="DFD70000"/>
  </w:font>
  <w:font w:name="Noto Sans CJK SC Regular">
    <w:altName w:val="Noto Sans CJK HK"/>
    <w:panose1 w:val="020B0500000000000000"/>
    <w:charset w:val="00"/>
    <w:family w:val="auto"/>
    <w:pitch w:val="default"/>
    <w:sig w:usb0="30000003" w:usb1="2BDF3C10" w:usb2="00000016" w:usb3="00000000" w:csb0="602E0107" w:csb1="00000000"/>
  </w:font>
  <w:font w:name="Noto Sans CJK HK">
    <w:panose1 w:val="020B0500000000000000"/>
    <w:charset w:val="88"/>
    <w:family w:val="auto"/>
    <w:pitch w:val="default"/>
    <w:sig w:usb0="30000083" w:usb1="2BDF3C10" w:usb2="00000016" w:usb3="00000000" w:csb0="603A0107" w:csb1="00000000"/>
  </w:font>
  <w:font w:name="仿宋_GB2312">
    <w:altName w:val="方正仿宋_GBK"/>
    <w:panose1 w:val="02010609030101010101"/>
    <w:charset w:val="00"/>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国标宋体-超大字符集">
    <w:panose1 w:val="03000509000000000000"/>
    <w:charset w:val="86"/>
    <w:family w:val="auto"/>
    <w:pitch w:val="default"/>
    <w:sig w:usb0="00000001" w:usb1="08000000" w:usb2="00000000" w:usb3="00000000" w:csb0="00040001" w:csb1="00000000"/>
  </w:font>
  <w:font w:name="国标小标宋-GB/T 2312">
    <w:panose1 w:val="02000500000000000000"/>
    <w:charset w:val="86"/>
    <w:family w:val="auto"/>
    <w:pitch w:val="default"/>
    <w:sig w:usb0="00000001" w:usb1="08000000" w:usb2="00000000" w:usb3="00000000" w:csb0="00040000" w:csb1="00000000"/>
  </w:font>
  <w:font w:name="方正魏碑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黑体-GB/T 2312">
    <w:panose1 w:val="02000500000000000000"/>
    <w:charset w:val="86"/>
    <w:family w:val="auto"/>
    <w:pitch w:val="default"/>
    <w:sig w:usb0="00000001" w:usb1="0800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国标楷体">
    <w:panose1 w:val="02000500000000000000"/>
    <w:charset w:val="86"/>
    <w:family w:val="auto"/>
    <w:pitch w:val="default"/>
    <w:sig w:usb0="00000001" w:usb1="08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B6D2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-323850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14B2A5">
                          <w:pPr>
                            <w:pStyle w:val="5"/>
                          </w:pPr>
                          <w: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25.5pt;height:144pt;width:144pt;mso-position-horizontal:outside;mso-position-horizontal-relative:margin;mso-wrap-style:none;z-index:251659264;mso-width-relative:page;mso-height-relative:page;" filled="f" stroked="f" coordsize="21600,21600" o:gfxdata="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CN0CB1AAAAAgBAAAPAAAAAAAA&#10;AAEAIAAAACIAAABkcnMvZG93bnJldi54bWxQSwECFAAUAAAACACHTuJAbXleaN0BAAC+AwAADgAA&#10;AAAAAAABACAAAAAjAQAAZHJzL2Uyb0RvYy54bWxQSwUGAAAAAAYABgBZAQAAcgUAAAAA&#10;">
              <v:fill on="f" focussize="0,0"/>
              <v:stroke on="f"/>
              <v:imagedata o:title=""/>
              <o:lock v:ext="edit" aspectratio="f"/>
              <v:textbox inset="0mm,0mm,0mm,0mm" style="mso-fit-shape-to-text:t;">
                <w:txbxContent>
                  <w:p w14:paraId="0314B2A5">
                    <w:pPr>
                      <w:pStyle w:val="5"/>
                    </w:pPr>
                    <w: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C6379">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0"/>
  <w:displayVerticalDrawingGridEvery w:val="0"/>
  <w:doNotUseMarginsForDrawingGridOrigin w:val="1"/>
  <w:drawingGridHorizontalOrigin w:val="0"/>
  <w:drawingGridVerticalOrigin w:val="0"/>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wODZkZGFmOWM1OWY1ZmFlYzIxNjE4OTY4NmIyOTgifQ=="/>
  </w:docVars>
  <w:rsids>
    <w:rsidRoot w:val="00000000"/>
    <w:rsid w:val="09F516E5"/>
    <w:rsid w:val="0A0036D9"/>
    <w:rsid w:val="17B8A797"/>
    <w:rsid w:val="17FF7E8F"/>
    <w:rsid w:val="3B7E814E"/>
    <w:rsid w:val="3B97D01A"/>
    <w:rsid w:val="46774974"/>
    <w:rsid w:val="4DFB7A07"/>
    <w:rsid w:val="5FFC0D0B"/>
    <w:rsid w:val="69FFA405"/>
    <w:rsid w:val="6AFE84C5"/>
    <w:rsid w:val="6BDC8FB8"/>
    <w:rsid w:val="6EFDF89F"/>
    <w:rsid w:val="6FF78E12"/>
    <w:rsid w:val="70E71FC8"/>
    <w:rsid w:val="7DBF93F7"/>
    <w:rsid w:val="7EFF9E00"/>
    <w:rsid w:val="7FDF5377"/>
    <w:rsid w:val="9B1FABA9"/>
    <w:rsid w:val="9D7F1E56"/>
    <w:rsid w:val="9DB77B09"/>
    <w:rsid w:val="9FF76F35"/>
    <w:rsid w:val="BBAE05FB"/>
    <w:rsid w:val="CEEE91D0"/>
    <w:rsid w:val="CEF753F5"/>
    <w:rsid w:val="DBFFEBE5"/>
    <w:rsid w:val="EDF7B2EB"/>
    <w:rsid w:val="EEDDFD79"/>
    <w:rsid w:val="F19A6971"/>
    <w:rsid w:val="F75C019E"/>
    <w:rsid w:val="FBBCD034"/>
    <w:rsid w:val="FBFF740B"/>
    <w:rsid w:val="FBFFFD96"/>
    <w:rsid w:val="FD771647"/>
    <w:rsid w:val="FF7F9717"/>
    <w:rsid w:val="FFBE6E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9">
    <w:name w:val="Default Paragraph Font"/>
    <w:uiPriority w:val="0"/>
  </w:style>
  <w:style w:type="table" w:default="1" w:styleId="8">
    <w:name w:val="Normal Table"/>
    <w:semiHidden/>
    <w:qFormat/>
    <w:uiPriority w:val="0"/>
    <w:tblPr>
      <w:tblStyle w:val="8"/>
      <w:tblCellMar>
        <w:top w:w="0" w:type="dxa"/>
        <w:left w:w="108" w:type="dxa"/>
        <w:bottom w:w="0" w:type="dxa"/>
        <w:right w:w="108" w:type="dxa"/>
      </w:tblCellMar>
    </w:tblPr>
  </w:style>
  <w:style w:type="paragraph" w:styleId="2">
    <w:name w:val="caption"/>
    <w:basedOn w:val="1"/>
    <w:uiPriority w:val="0"/>
    <w:pPr>
      <w:widowControl w:val="0"/>
      <w:suppressLineNumbers/>
      <w:suppressAutoHyphens/>
      <w:spacing w:before="120" w:after="120"/>
    </w:pPr>
    <w:rPr>
      <w:i/>
      <w:iCs/>
      <w:sz w:val="24"/>
      <w:szCs w:val="24"/>
    </w:rPr>
  </w:style>
  <w:style w:type="paragraph" w:styleId="3">
    <w:name w:val="Body Text"/>
    <w:basedOn w:val="1"/>
    <w:uiPriority w:val="0"/>
    <w:pPr>
      <w:spacing w:before="0" w:after="140" w:line="276" w:lineRule="auto"/>
    </w:pPr>
  </w:style>
  <w:style w:type="paragraph" w:styleId="4">
    <w:name w:val="Plain Text"/>
    <w:basedOn w:val="1"/>
    <w:qFormat/>
    <w:uiPriority w:val="0"/>
    <w:rPr>
      <w:rFonts w:ascii="宋体" w:hAnsi="Courier New" w:cs="Courier New"/>
      <w:szCs w:val="21"/>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List"/>
    <w:basedOn w:val="3"/>
    <w:uiPriority w:val="0"/>
  </w:style>
  <w:style w:type="character" w:customStyle="1" w:styleId="10">
    <w:name w:val="默认段落字体1"/>
    <w:uiPriority w:val="0"/>
  </w:style>
  <w:style w:type="paragraph" w:customStyle="1" w:styleId="11">
    <w:name w:val="Heading"/>
    <w:basedOn w:val="1"/>
    <w:next w:val="3"/>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2">
    <w:name w:val="Index"/>
    <w:basedOn w:val="1"/>
    <w:uiPriority w:val="0"/>
    <w:pPr>
      <w:widowControl w:val="0"/>
      <w:suppressLineNumbers/>
      <w:suppressAutoHyphens/>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1235</Words>
  <Characters>1268</Characters>
  <TotalTime>1</TotalTime>
  <ScaleCrop>false</ScaleCrop>
  <LinksUpToDate>false</LinksUpToDate>
  <CharactersWithSpaces>1268</CharactersWithSpaces>
  <Application>WPS Office_12.1.2.23578_F1E327BC-269C-435d-A152-05C5408002CA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2018-11-29T17:47:00Z</dcterms:created>
  <dc:creator>gxxc</dc:creator>
  <cp:lastModifiedBy>huawei</cp:lastModifiedBy>
  <cp:lastPrinted>2025-06-22T09:24:00Z</cp:lastPrinted>
  <dcterms:modified xsi:type="dcterms:W3CDTF">2026-06-17T19:23:30Z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4978AB1AF81CBD96B283326A2E5CA274_43</vt:lpwstr>
  </property>
  <property fmtid="{D5CDD505-2E9C-101B-9397-08002B2CF9AE}" pid="4" name="KSOTemplateDocerSaveRecord">
    <vt:lpwstr>eyJoZGlkIjoiOGYzNGZjODMwMWZkYmIyYjI1ZjhkNDJlNTlkNjc4ZTMiLCJ1c2VySWQiOiI1Mzk1ODkxNDEifQ==</vt:lpwstr>
  </property>
</Properties>
</file>